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E2776D" w14:textId="061CBEFA" w:rsidR="00AA3A7B" w:rsidRPr="00764B10" w:rsidRDefault="00C21D2F" w:rsidP="00764B10">
      <w:pPr>
        <w:jc w:val="center"/>
        <w:rPr>
          <w:b/>
          <w:sz w:val="48"/>
          <w:szCs w:val="48"/>
        </w:rPr>
      </w:pPr>
      <w:r>
        <w:rPr>
          <w:b/>
          <w:noProof/>
          <w:sz w:val="32"/>
          <w:szCs w:val="32"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721B0" wp14:editId="2D686954">
                <wp:simplePos x="0" y="0"/>
                <wp:positionH relativeFrom="column">
                  <wp:posOffset>52705</wp:posOffset>
                </wp:positionH>
                <wp:positionV relativeFrom="paragraph">
                  <wp:posOffset>2540</wp:posOffset>
                </wp:positionV>
                <wp:extent cx="798195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D43DD" w14:textId="199D7E0E" w:rsidR="00C21D2F" w:rsidRPr="00C21D2F" w:rsidRDefault="00C21D2F" w:rsidP="00C21D2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21D2F">
                              <w:rPr>
                                <w:b/>
                                <w:sz w:val="14"/>
                                <w:szCs w:val="14"/>
                                <w:highlight w:val="green"/>
                              </w:rPr>
                              <w:t>Father Christmas</w:t>
                            </w:r>
                          </w:p>
                          <w:p w14:paraId="49F9A974" w14:textId="09E6987B" w:rsidR="00C21D2F" w:rsidRPr="00C21D2F" w:rsidRDefault="00C21D2F" w:rsidP="00C21D2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highlight w:val="green"/>
                              </w:rPr>
                            </w:pPr>
                            <w:r w:rsidRPr="00C21D2F">
                              <w:rPr>
                                <w:b/>
                                <w:sz w:val="14"/>
                                <w:szCs w:val="14"/>
                                <w:highlight w:val="green"/>
                              </w:rPr>
                              <w:t>Special Delivery</w:t>
                            </w:r>
                          </w:p>
                          <w:p w14:paraId="6E744D7E" w14:textId="3ADAB49E" w:rsidR="00C21D2F" w:rsidRPr="00C21D2F" w:rsidRDefault="00C21D2F" w:rsidP="00C21D2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21D2F">
                              <w:rPr>
                                <w:b/>
                                <w:sz w:val="14"/>
                                <w:szCs w:val="14"/>
                                <w:highlight w:val="green"/>
                              </w:rPr>
                              <w:t>25</w:t>
                            </w:r>
                            <w:r w:rsidRPr="00C21D2F">
                              <w:rPr>
                                <w:b/>
                                <w:sz w:val="14"/>
                                <w:szCs w:val="14"/>
                                <w:highlight w:val="green"/>
                                <w:vertAlign w:val="superscript"/>
                              </w:rPr>
                              <w:t>th</w:t>
                            </w:r>
                            <w:r w:rsidRPr="00C21D2F">
                              <w:rPr>
                                <w:b/>
                                <w:sz w:val="14"/>
                                <w:szCs w:val="14"/>
                                <w:highlight w:val="green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721B0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.15pt;margin-top:.2pt;width:62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" filled="f" stroked="f">
                <v:textbox>
                  <w:txbxContent>
                    <w:p w14:paraId="6E6D43DD" w14:textId="199D7E0E" w:rsidR="00C21D2F" w:rsidRPr="00C21D2F" w:rsidRDefault="00C21D2F" w:rsidP="00C21D2F">
                      <w:pPr>
                        <w:jc w:val="center"/>
                        <w:rPr>
                          <w:b/>
                          <w:sz w:val="14"/>
                          <w:szCs w:val="14"/>
                          <w:highlight w:val="green"/>
                        </w:rPr>
                      </w:pPr>
                      <w:r w:rsidRPr="00C21D2F">
                        <w:rPr>
                          <w:b/>
                          <w:sz w:val="14"/>
                          <w:szCs w:val="14"/>
                          <w:highlight w:val="green"/>
                        </w:rPr>
                        <w:t>Father Christmas</w:t>
                      </w:r>
                    </w:p>
                    <w:p w14:paraId="49F9A974" w14:textId="09E6987B" w:rsidR="00C21D2F" w:rsidRPr="00C21D2F" w:rsidRDefault="00C21D2F" w:rsidP="00C21D2F">
                      <w:pPr>
                        <w:jc w:val="center"/>
                        <w:rPr>
                          <w:b/>
                          <w:sz w:val="14"/>
                          <w:szCs w:val="14"/>
                          <w:highlight w:val="green"/>
                        </w:rPr>
                      </w:pPr>
                      <w:r w:rsidRPr="00C21D2F">
                        <w:rPr>
                          <w:b/>
                          <w:sz w:val="14"/>
                          <w:szCs w:val="14"/>
                          <w:highlight w:val="green"/>
                        </w:rPr>
                        <w:t>Special Delivery</w:t>
                      </w:r>
                    </w:p>
                    <w:p w14:paraId="6E744D7E" w14:textId="3ADAB49E" w:rsidR="00C21D2F" w:rsidRPr="00C21D2F" w:rsidRDefault="00C21D2F" w:rsidP="00C21D2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21D2F">
                        <w:rPr>
                          <w:b/>
                          <w:sz w:val="14"/>
                          <w:szCs w:val="14"/>
                          <w:highlight w:val="green"/>
                        </w:rPr>
                        <w:t>25</w:t>
                      </w:r>
                      <w:r w:rsidRPr="00C21D2F">
                        <w:rPr>
                          <w:b/>
                          <w:sz w:val="14"/>
                          <w:szCs w:val="14"/>
                          <w:highlight w:val="green"/>
                          <w:vertAlign w:val="superscript"/>
                        </w:rPr>
                        <w:t>th</w:t>
                      </w:r>
                      <w:r w:rsidRPr="00C21D2F">
                        <w:rPr>
                          <w:b/>
                          <w:sz w:val="14"/>
                          <w:szCs w:val="14"/>
                          <w:highlight w:val="green"/>
                        </w:rPr>
                        <w:t xml:space="preserve">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210" w:rsidRPr="00473802">
        <w:rPr>
          <w:b/>
          <w:sz w:val="32"/>
          <w:szCs w:val="32"/>
          <w:highlight w:val="yellow"/>
          <w:vertAlign w:val="superscript"/>
        </w:rPr>
        <w:t>The</w:t>
      </w:r>
      <w:r w:rsidR="00491210" w:rsidRPr="00473802">
        <w:rPr>
          <w:b/>
          <w:sz w:val="48"/>
          <w:szCs w:val="48"/>
          <w:highlight w:val="yellow"/>
        </w:rPr>
        <w:t xml:space="preserve"> </w:t>
      </w:r>
      <w:r w:rsidR="00491210" w:rsidRPr="00473802">
        <w:rPr>
          <w:b/>
          <w:color w:val="FF0000"/>
          <w:sz w:val="48"/>
          <w:szCs w:val="48"/>
          <w:highlight w:val="yellow"/>
        </w:rPr>
        <w:t>KENT ACTIVE CHRISTMAS</w:t>
      </w:r>
      <w:r w:rsidR="00764B10" w:rsidRPr="00473802">
        <w:rPr>
          <w:b/>
          <w:i/>
          <w:color w:val="FF0000"/>
          <w:sz w:val="28"/>
          <w:szCs w:val="28"/>
          <w:highlight w:val="yellow"/>
          <w:vertAlign w:val="superscript"/>
        </w:rPr>
        <w:t xml:space="preserve"> </w:t>
      </w:r>
      <w:r w:rsidR="00491210" w:rsidRPr="00473802">
        <w:rPr>
          <w:b/>
          <w:i/>
          <w:color w:val="FF0000"/>
          <w:sz w:val="28"/>
          <w:szCs w:val="28"/>
          <w:highlight w:val="yellow"/>
          <w:vertAlign w:val="superscript"/>
        </w:rPr>
        <w:t>‘ROUND ROBIN’ 2022</w:t>
      </w:r>
    </w:p>
    <w:p w14:paraId="4DED1114" w14:textId="456E290D" w:rsidR="008E2317" w:rsidRPr="00EB26D7" w:rsidRDefault="0051636F" w:rsidP="005163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8E2317" w:rsidRPr="00EB26D7">
        <w:rPr>
          <w:b/>
          <w:i/>
          <w:sz w:val="28"/>
          <w:szCs w:val="28"/>
        </w:rPr>
        <w:t>News of the Cruise</w:t>
      </w:r>
      <w:r w:rsidR="00EB26D7">
        <w:rPr>
          <w:b/>
          <w:i/>
          <w:sz w:val="28"/>
          <w:szCs w:val="28"/>
        </w:rPr>
        <w:t xml:space="preserve"> </w:t>
      </w:r>
    </w:p>
    <w:p w14:paraId="782EC610" w14:textId="7146CEF8" w:rsidR="00491210" w:rsidRDefault="00361A84" w:rsidP="00610819">
      <w:pPr>
        <w:tabs>
          <w:tab w:val="center" w:pos="4510"/>
          <w:tab w:val="left" w:pos="7240"/>
        </w:tabs>
        <w:jc w:val="center"/>
        <w:rPr>
          <w:b/>
          <w:sz w:val="48"/>
          <w:szCs w:val="48"/>
        </w:rPr>
      </w:pPr>
      <w:r>
        <w:rPr>
          <w:b/>
          <w:noProof/>
          <w:color w:val="0000F6"/>
          <w:sz w:val="16"/>
          <w:szCs w:val="16"/>
          <w:lang w:eastAsia="en-GB"/>
        </w:rPr>
        <w:drawing>
          <wp:inline distT="0" distB="0" distL="0" distR="0" wp14:anchorId="1091B239" wp14:editId="1AE90A37">
            <wp:extent cx="1371347" cy="1818049"/>
            <wp:effectExtent l="0" t="0" r="635" b="10795"/>
            <wp:docPr id="2" name="Picture 2" descr="20221101-DSCF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1101-DSCF1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96" cy="193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819">
        <w:rPr>
          <w:b/>
          <w:sz w:val="48"/>
          <w:szCs w:val="48"/>
        </w:rPr>
        <w:t xml:space="preserve">  </w:t>
      </w:r>
      <w:r w:rsidR="00491210">
        <w:rPr>
          <w:b/>
          <w:noProof/>
          <w:sz w:val="48"/>
          <w:szCs w:val="48"/>
          <w:lang w:eastAsia="en-GB"/>
        </w:rPr>
        <w:drawing>
          <wp:inline distT="0" distB="0" distL="0" distR="0" wp14:anchorId="5882C5AF" wp14:editId="6AB5CAB0">
            <wp:extent cx="1702142" cy="1764887"/>
            <wp:effectExtent l="0" t="0" r="0" b="0"/>
            <wp:docPr id="1" name="Picture 1" descr="Robin%20ARA_1901%20%206%20x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%20ARA_1901%20%206%20x%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3869" cy="22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819">
        <w:rPr>
          <w:b/>
          <w:sz w:val="48"/>
          <w:szCs w:val="48"/>
        </w:rPr>
        <w:t xml:space="preserve">  </w:t>
      </w:r>
      <w:r w:rsidR="00610819">
        <w:rPr>
          <w:b/>
          <w:noProof/>
          <w:lang w:eastAsia="en-GB"/>
        </w:rPr>
        <w:drawing>
          <wp:inline distT="0" distB="0" distL="0" distR="0" wp14:anchorId="1D4472AB" wp14:editId="08F5D1F7">
            <wp:extent cx="1240325" cy="1837318"/>
            <wp:effectExtent l="0" t="0" r="4445" b="0"/>
            <wp:docPr id="9" name="Picture 9" descr="Les%20doppelg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%20doppelgang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24" cy="223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819">
        <w:rPr>
          <w:b/>
          <w:sz w:val="48"/>
          <w:szCs w:val="48"/>
        </w:rPr>
        <w:t xml:space="preserve">  </w:t>
      </w:r>
    </w:p>
    <w:p w14:paraId="033A01FB" w14:textId="58D33D06" w:rsidR="00491210" w:rsidRPr="00361A84" w:rsidRDefault="00361A84" w:rsidP="00361A84">
      <w:pPr>
        <w:tabs>
          <w:tab w:val="center" w:pos="4510"/>
          <w:tab w:val="left" w:pos="724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="00610819">
        <w:rPr>
          <w:b/>
          <w:sz w:val="20"/>
          <w:szCs w:val="20"/>
        </w:rPr>
        <w:t xml:space="preserve">                     </w:t>
      </w:r>
      <w:r>
        <w:rPr>
          <w:b/>
          <w:sz w:val="18"/>
          <w:szCs w:val="18"/>
        </w:rPr>
        <w:t xml:space="preserve">Christmas Bird No.1              </w:t>
      </w:r>
      <w:r w:rsidR="008E2317">
        <w:rPr>
          <w:b/>
          <w:sz w:val="18"/>
          <w:szCs w:val="18"/>
        </w:rPr>
        <w:t xml:space="preserve">                 </w:t>
      </w:r>
      <w:r w:rsidR="00610819">
        <w:rPr>
          <w:b/>
          <w:sz w:val="18"/>
          <w:szCs w:val="18"/>
        </w:rPr>
        <w:t xml:space="preserve">  </w:t>
      </w:r>
      <w:r w:rsidR="008E2317">
        <w:rPr>
          <w:b/>
          <w:sz w:val="18"/>
          <w:szCs w:val="18"/>
        </w:rPr>
        <w:t xml:space="preserve"> </w:t>
      </w:r>
      <w:r w:rsidR="0061081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Christmas Bird No.</w:t>
      </w:r>
      <w:r w:rsidR="00610819">
        <w:rPr>
          <w:b/>
          <w:sz w:val="18"/>
          <w:szCs w:val="18"/>
        </w:rPr>
        <w:t xml:space="preserve"> 2</w:t>
      </w:r>
      <w:r w:rsidR="00610819" w:rsidRPr="00610819">
        <w:rPr>
          <w:b/>
          <w:sz w:val="18"/>
          <w:szCs w:val="18"/>
        </w:rPr>
        <w:t xml:space="preserve"> </w:t>
      </w:r>
      <w:r w:rsidR="00610819">
        <w:rPr>
          <w:b/>
          <w:sz w:val="18"/>
          <w:szCs w:val="18"/>
        </w:rPr>
        <w:t xml:space="preserve">                        </w:t>
      </w:r>
      <w:r w:rsidR="00610819" w:rsidRPr="00610819">
        <w:rPr>
          <w:b/>
          <w:sz w:val="18"/>
          <w:szCs w:val="18"/>
        </w:rPr>
        <w:t xml:space="preserve">Who’s a pretty boy then?         </w:t>
      </w:r>
      <w:r w:rsidR="008E2317" w:rsidRPr="008E2317">
        <w:rPr>
          <w:b/>
          <w:sz w:val="18"/>
          <w:szCs w:val="18"/>
        </w:rPr>
        <w:t xml:space="preserve"> </w:t>
      </w:r>
      <w:r w:rsidR="008E2317">
        <w:rPr>
          <w:b/>
          <w:sz w:val="18"/>
          <w:szCs w:val="18"/>
        </w:rPr>
        <w:t xml:space="preserve">                       </w:t>
      </w:r>
    </w:p>
    <w:p w14:paraId="40C6B325" w14:textId="61E6940B" w:rsidR="00361A84" w:rsidRPr="00E967C6" w:rsidRDefault="00EC2D1A" w:rsidP="00491210">
      <w:pPr>
        <w:tabs>
          <w:tab w:val="center" w:pos="4510"/>
          <w:tab w:val="left" w:pos="7240"/>
        </w:tabs>
        <w:rPr>
          <w:b/>
        </w:rPr>
      </w:pPr>
      <w:r w:rsidRPr="00E967C6">
        <w:rPr>
          <w:b/>
        </w:rPr>
        <w:t>Dear Members,</w:t>
      </w:r>
    </w:p>
    <w:p w14:paraId="4C16EEA8" w14:textId="702AA002" w:rsidR="00A97647" w:rsidRPr="00E967C6" w:rsidRDefault="00A97647" w:rsidP="00F4402B">
      <w:pPr>
        <w:tabs>
          <w:tab w:val="center" w:pos="4510"/>
          <w:tab w:val="left" w:pos="7240"/>
        </w:tabs>
        <w:jc w:val="both"/>
        <w:rPr>
          <w:b/>
        </w:rPr>
      </w:pPr>
      <w:r w:rsidRPr="00E967C6">
        <w:rPr>
          <w:b/>
        </w:rPr>
        <w:t>On the 14</w:t>
      </w:r>
      <w:r w:rsidRPr="00E967C6">
        <w:rPr>
          <w:b/>
          <w:vertAlign w:val="superscript"/>
        </w:rPr>
        <w:t>th</w:t>
      </w:r>
      <w:r w:rsidRPr="00E967C6">
        <w:rPr>
          <w:b/>
        </w:rPr>
        <w:t xml:space="preserve"> of September 2022 after two cancellations, and a three year wait, we finally set off for the Norwegian Fjords on Fred Olsen</w:t>
      </w:r>
      <w:r w:rsidR="00F01003" w:rsidRPr="00E967C6">
        <w:rPr>
          <w:b/>
        </w:rPr>
        <w:t>’</w:t>
      </w:r>
      <w:r w:rsidRPr="00E967C6">
        <w:rPr>
          <w:b/>
        </w:rPr>
        <w:t xml:space="preserve">s beautiful </w:t>
      </w:r>
      <w:r w:rsidRPr="00E967C6">
        <w:rPr>
          <w:b/>
          <w:i/>
        </w:rPr>
        <w:t>‘Bolette’</w:t>
      </w:r>
      <w:r w:rsidR="00F01003" w:rsidRPr="00E967C6">
        <w:rPr>
          <w:b/>
        </w:rPr>
        <w:t xml:space="preserve"> C</w:t>
      </w:r>
      <w:r w:rsidRPr="00E967C6">
        <w:rPr>
          <w:b/>
        </w:rPr>
        <w:t xml:space="preserve">ruise liner.  This came as a hell of a shock to some of our members who had forgotten the destination, and thought they were going for a cruise on the Norfolk Broads on a </w:t>
      </w:r>
      <w:r w:rsidR="00577713" w:rsidRPr="00E967C6">
        <w:rPr>
          <w:b/>
        </w:rPr>
        <w:t>barge</w:t>
      </w:r>
      <w:r w:rsidRPr="00E967C6">
        <w:rPr>
          <w:b/>
        </w:rPr>
        <w:t>.  Gratefully they had already paid, and were glad of the upgrade.</w:t>
      </w:r>
    </w:p>
    <w:p w14:paraId="6424EE94" w14:textId="77777777" w:rsidR="00A97647" w:rsidRPr="00E967C6" w:rsidRDefault="00A97647" w:rsidP="00F4402B">
      <w:pPr>
        <w:tabs>
          <w:tab w:val="center" w:pos="4510"/>
          <w:tab w:val="left" w:pos="7240"/>
        </w:tabs>
        <w:jc w:val="both"/>
        <w:rPr>
          <w:b/>
        </w:rPr>
      </w:pPr>
      <w:r w:rsidRPr="00E967C6">
        <w:rPr>
          <w:b/>
        </w:rPr>
        <w:t>The sea was a bit rough for the first day and a half, but then the sun came out, and made the scenery even more wonderful, and was glorious for the remainder of our trip.</w:t>
      </w:r>
    </w:p>
    <w:p w14:paraId="632B0604" w14:textId="5D929613" w:rsidR="00A97647" w:rsidRPr="00E967C6" w:rsidRDefault="00A97647" w:rsidP="00F4402B">
      <w:pPr>
        <w:tabs>
          <w:tab w:val="center" w:pos="4510"/>
          <w:tab w:val="left" w:pos="7240"/>
        </w:tabs>
        <w:jc w:val="both"/>
        <w:rPr>
          <w:b/>
        </w:rPr>
      </w:pPr>
      <w:r w:rsidRPr="00E967C6">
        <w:rPr>
          <w:b/>
        </w:rPr>
        <w:t>The crew and staff on board were very caring, and professional, there was always something to do if you wished during the day.</w:t>
      </w:r>
      <w:r w:rsidR="00E1175C" w:rsidRPr="00E967C6">
        <w:rPr>
          <w:b/>
        </w:rPr>
        <w:t xml:space="preserve">  In the evenings we were treated to shows of a West End quality.</w:t>
      </w:r>
    </w:p>
    <w:p w14:paraId="65F739AF" w14:textId="60497229" w:rsidR="00E1175C" w:rsidRPr="00E967C6" w:rsidRDefault="00E1175C" w:rsidP="00F4402B">
      <w:pPr>
        <w:tabs>
          <w:tab w:val="center" w:pos="4510"/>
          <w:tab w:val="left" w:pos="7240"/>
        </w:tabs>
        <w:jc w:val="both"/>
        <w:rPr>
          <w:b/>
        </w:rPr>
      </w:pPr>
      <w:r w:rsidRPr="00E967C6">
        <w:rPr>
          <w:b/>
        </w:rPr>
        <w:t>The photos</w:t>
      </w:r>
      <w:r w:rsidR="00F4402B" w:rsidRPr="00E967C6">
        <w:rPr>
          <w:b/>
        </w:rPr>
        <w:t xml:space="preserve"> here, will be available to view in person </w:t>
      </w:r>
      <w:r w:rsidR="004844EA" w:rsidRPr="00E967C6">
        <w:rPr>
          <w:b/>
        </w:rPr>
        <w:t xml:space="preserve">if you wish to have one, </w:t>
      </w:r>
      <w:r w:rsidR="00F4402B" w:rsidRPr="00E967C6">
        <w:rPr>
          <w:b/>
        </w:rPr>
        <w:t>at the KentAra Christmas Concert at Ditton on Thursday 8</w:t>
      </w:r>
      <w:r w:rsidR="00F4402B" w:rsidRPr="00E967C6">
        <w:rPr>
          <w:b/>
          <w:vertAlign w:val="superscript"/>
        </w:rPr>
        <w:t>th</w:t>
      </w:r>
      <w:r w:rsidR="00F4402B" w:rsidRPr="00E967C6">
        <w:rPr>
          <w:b/>
        </w:rPr>
        <w:t xml:space="preserve"> December, where the Military Wives Choir will be singing, along with two other different entertainers</w:t>
      </w:r>
      <w:r w:rsidR="004844EA" w:rsidRPr="00E967C6">
        <w:rPr>
          <w:b/>
        </w:rPr>
        <w:t xml:space="preserve">, </w:t>
      </w:r>
      <w:r w:rsidR="003B356C" w:rsidRPr="00E967C6">
        <w:rPr>
          <w:b/>
        </w:rPr>
        <w:t xml:space="preserve">the </w:t>
      </w:r>
      <w:r w:rsidR="004844EA" w:rsidRPr="00E967C6">
        <w:rPr>
          <w:b/>
        </w:rPr>
        <w:t>Barbara Snow &amp; Richard Sutton Duo Sax Show, and Mike ‘Mr Smooth’ Harris, with Tea, Coffee and Biscuits, and open bar.</w:t>
      </w:r>
    </w:p>
    <w:p w14:paraId="7CAD8474" w14:textId="77777777" w:rsidR="003B356C" w:rsidRPr="00E967C6" w:rsidRDefault="004844EA" w:rsidP="009154C4">
      <w:pPr>
        <w:tabs>
          <w:tab w:val="center" w:pos="4510"/>
          <w:tab w:val="left" w:pos="7240"/>
        </w:tabs>
        <w:jc w:val="both"/>
        <w:rPr>
          <w:b/>
        </w:rPr>
      </w:pPr>
      <w:r w:rsidRPr="00E967C6">
        <w:rPr>
          <w:b/>
        </w:rPr>
        <w:t>The cruise was a great success, everyone got on famously, and thoroughly enjoyed themselves.  I thank you for your great company, and for supporting us at KentARA.</w:t>
      </w:r>
    </w:p>
    <w:p w14:paraId="58DF4DD3" w14:textId="5B60AFF9" w:rsidR="00E967C6" w:rsidRPr="00E967C6" w:rsidRDefault="004844EA" w:rsidP="00E967C6">
      <w:pPr>
        <w:tabs>
          <w:tab w:val="center" w:pos="4510"/>
          <w:tab w:val="left" w:pos="7240"/>
        </w:tabs>
        <w:jc w:val="center"/>
        <w:rPr>
          <w:b/>
        </w:rPr>
      </w:pPr>
      <w:r w:rsidRPr="00E967C6">
        <w:rPr>
          <w:b/>
        </w:rPr>
        <w:t xml:space="preserve">Take care of one another.  </w:t>
      </w:r>
      <w:r w:rsidR="00E967C6" w:rsidRPr="00E967C6">
        <w:rPr>
          <w:b/>
        </w:rPr>
        <w:t>Merry Christmas and Happy New Year.</w:t>
      </w:r>
    </w:p>
    <w:p w14:paraId="0D0F9568" w14:textId="2AAB3BCB" w:rsidR="00F50491" w:rsidRPr="00E967C6" w:rsidRDefault="004844EA" w:rsidP="00E967C6">
      <w:pPr>
        <w:tabs>
          <w:tab w:val="center" w:pos="4510"/>
          <w:tab w:val="left" w:pos="7240"/>
        </w:tabs>
        <w:jc w:val="center"/>
        <w:rPr>
          <w:b/>
        </w:rPr>
      </w:pPr>
      <w:r w:rsidRPr="00E967C6">
        <w:rPr>
          <w:b/>
        </w:rPr>
        <w:t xml:space="preserve">Kind Regards, and much </w:t>
      </w:r>
      <w:r w:rsidR="00F42DC6" w:rsidRPr="00E967C6">
        <w:rPr>
          <w:b/>
        </w:rPr>
        <w:t>l</w:t>
      </w:r>
      <w:r w:rsidRPr="00E967C6">
        <w:rPr>
          <w:b/>
        </w:rPr>
        <w:t>ove,</w:t>
      </w:r>
      <w:r w:rsidR="009154C4" w:rsidRPr="00E967C6">
        <w:rPr>
          <w:b/>
        </w:rPr>
        <w:t xml:space="preserve"> </w:t>
      </w:r>
      <w:r w:rsidRPr="00E967C6">
        <w:rPr>
          <w:b/>
        </w:rPr>
        <w:t>Joan Rhodes</w:t>
      </w:r>
      <w:r w:rsidR="009154C4" w:rsidRPr="00E967C6">
        <w:rPr>
          <w:b/>
        </w:rPr>
        <w:t>.  KentARA Chairlady.</w:t>
      </w:r>
    </w:p>
    <w:p w14:paraId="70FEBD33" w14:textId="1EDB3F6F" w:rsidR="00BE2404" w:rsidRDefault="00A558A2" w:rsidP="00F50491">
      <w:pPr>
        <w:tabs>
          <w:tab w:val="center" w:pos="4510"/>
          <w:tab w:val="left" w:pos="7240"/>
        </w:tabs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23B6EBA" wp14:editId="09E7F2BF">
            <wp:extent cx="978909" cy="1332556"/>
            <wp:effectExtent l="0" t="0" r="12065" b="0"/>
            <wp:docPr id="16" name="Picture 16" descr="20220917-DSCF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20917-DSCF0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96" cy="137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491">
        <w:rPr>
          <w:b/>
          <w:noProof/>
          <w:lang w:eastAsia="en-GB"/>
        </w:rPr>
        <w:drawing>
          <wp:inline distT="0" distB="0" distL="0" distR="0" wp14:anchorId="1D1D768D" wp14:editId="5311D103">
            <wp:extent cx="1896697" cy="1324950"/>
            <wp:effectExtent l="0" t="0" r="8890" b="0"/>
            <wp:docPr id="5" name="Picture 5" descr="20220917-DSCF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0917-DSCF09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43" cy="136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491">
        <w:rPr>
          <w:b/>
          <w:noProof/>
          <w:lang w:eastAsia="en-GB"/>
        </w:rPr>
        <w:drawing>
          <wp:inline distT="0" distB="0" distL="0" distR="0" wp14:anchorId="0B0F07FA" wp14:editId="4E42B057">
            <wp:extent cx="1937897" cy="1320977"/>
            <wp:effectExtent l="0" t="0" r="0" b="0"/>
            <wp:docPr id="6" name="Picture 6" descr="20221101-DSCF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1101-DSCF09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02" cy="133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1A9">
        <w:rPr>
          <w:b/>
          <w:noProof/>
          <w:lang w:eastAsia="en-GB"/>
        </w:rPr>
        <w:drawing>
          <wp:inline distT="0" distB="0" distL="0" distR="0" wp14:anchorId="5C1D4B15" wp14:editId="6AD64296">
            <wp:extent cx="890156" cy="1334268"/>
            <wp:effectExtent l="0" t="0" r="0" b="0"/>
            <wp:docPr id="13" name="Picture 13" descr="20220920-DSCF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20920-DSCF10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92" cy="134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9F9A5" w14:textId="429B4216" w:rsidR="00F50491" w:rsidRDefault="00670633" w:rsidP="00F50491">
      <w:pPr>
        <w:tabs>
          <w:tab w:val="center" w:pos="4510"/>
          <w:tab w:val="left" w:pos="7240"/>
        </w:tabs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D3BA68C" wp14:editId="1EA9557A">
            <wp:extent cx="883433" cy="1444630"/>
            <wp:effectExtent l="0" t="0" r="5715" b="3175"/>
            <wp:docPr id="17" name="Picture 17" descr="Screen%20Shot%202022-11-19%20at%2002.32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%20Shot%202022-11-19%20at%2002.32.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33" cy="144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491">
        <w:rPr>
          <w:b/>
          <w:noProof/>
          <w:lang w:eastAsia="en-GB"/>
        </w:rPr>
        <w:drawing>
          <wp:inline distT="0" distB="0" distL="0" distR="0" wp14:anchorId="4917384D" wp14:editId="1DF074BC">
            <wp:extent cx="1931612" cy="1453059"/>
            <wp:effectExtent l="0" t="0" r="0" b="0"/>
            <wp:docPr id="10" name="Picture 10" descr="20221101-DSCF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21101-DSCF09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96" cy="15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1A9">
        <w:rPr>
          <w:b/>
          <w:noProof/>
          <w:lang w:eastAsia="en-GB"/>
        </w:rPr>
        <w:drawing>
          <wp:inline distT="0" distB="0" distL="0" distR="0" wp14:anchorId="1814DD11" wp14:editId="737197DC">
            <wp:extent cx="869300" cy="1445056"/>
            <wp:effectExtent l="0" t="0" r="0" b="3175"/>
            <wp:docPr id="11" name="Picture 11" descr="20220920-DSCF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20920-DSCF10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56" cy="173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491">
        <w:rPr>
          <w:b/>
          <w:noProof/>
          <w:lang w:eastAsia="en-GB"/>
        </w:rPr>
        <w:drawing>
          <wp:inline distT="0" distB="0" distL="0" distR="0" wp14:anchorId="4F76E208" wp14:editId="2406A370">
            <wp:extent cx="2031749" cy="1449972"/>
            <wp:effectExtent l="0" t="0" r="635" b="0"/>
            <wp:docPr id="7" name="Picture 7" descr="20221101-DSCF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1101-DSCF09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14" cy="148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9F778" w14:textId="77777777" w:rsidR="00D14D66" w:rsidRPr="00D14D66" w:rsidRDefault="00D14D66" w:rsidP="00305F4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6BF3545C" w14:textId="77777777" w:rsidR="00305F4A" w:rsidRPr="00E8786A" w:rsidRDefault="00305F4A" w:rsidP="00305F4A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E8786A">
        <w:rPr>
          <w:rFonts w:ascii="Arial" w:hAnsi="Arial" w:cs="Arial"/>
          <w:b/>
          <w:color w:val="FF0000"/>
          <w:sz w:val="72"/>
          <w:szCs w:val="72"/>
        </w:rPr>
        <w:t>DATES FOR THE DIARY</w:t>
      </w:r>
    </w:p>
    <w:p w14:paraId="70F83E56" w14:textId="1EB9697A" w:rsidR="00305F4A" w:rsidRPr="0082301B" w:rsidRDefault="00305F4A" w:rsidP="00305F4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2023</w:t>
      </w:r>
    </w:p>
    <w:p w14:paraId="3D1C4F55" w14:textId="48883CB3" w:rsidR="00FD6F54" w:rsidRPr="00E85C3F" w:rsidRDefault="00240BF4" w:rsidP="00FD6F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240BF4">
        <w:rPr>
          <w:rFonts w:ascii="Arial" w:hAnsi="Arial" w:cs="Arial"/>
          <w:b/>
          <w:i/>
          <w:sz w:val="32"/>
          <w:szCs w:val="32"/>
          <w:vertAlign w:val="superscript"/>
        </w:rPr>
        <w:t>The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D6F54" w:rsidRPr="00E85C3F">
        <w:rPr>
          <w:rFonts w:ascii="Arial" w:hAnsi="Arial" w:cs="Arial"/>
          <w:b/>
          <w:sz w:val="32"/>
          <w:szCs w:val="32"/>
        </w:rPr>
        <w:t>KentARA Quiz</w:t>
      </w:r>
    </w:p>
    <w:p w14:paraId="021C442D" w14:textId="29D915A9" w:rsidR="00FD6F54" w:rsidRDefault="00FD6F54" w:rsidP="00FD6F54">
      <w:pPr>
        <w:ind w:left="7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 22</w:t>
      </w:r>
      <w:r w:rsidRPr="00FD6F54">
        <w:rPr>
          <w:rFonts w:ascii="Arial" w:hAnsi="Arial" w:cs="Arial"/>
          <w:b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sz w:val="32"/>
          <w:szCs w:val="32"/>
        </w:rPr>
        <w:t xml:space="preserve"> March </w:t>
      </w:r>
      <w:r w:rsidRPr="00E85C3F">
        <w:rPr>
          <w:rFonts w:ascii="Arial" w:hAnsi="Arial" w:cs="Arial"/>
          <w:b/>
          <w:sz w:val="32"/>
          <w:szCs w:val="32"/>
        </w:rPr>
        <w:t>2023</w:t>
      </w:r>
      <w:r w:rsidR="00D14D66">
        <w:rPr>
          <w:rFonts w:ascii="Arial" w:hAnsi="Arial" w:cs="Arial"/>
          <w:b/>
          <w:sz w:val="32"/>
          <w:szCs w:val="32"/>
        </w:rPr>
        <w:t>.  1.30pm – 5pm</w:t>
      </w:r>
    </w:p>
    <w:p w14:paraId="3D469532" w14:textId="77777777" w:rsidR="00D14D66" w:rsidRPr="00E85C3F" w:rsidRDefault="00D14D66" w:rsidP="00D14D66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 w:rsidRPr="00E85C3F">
        <w:rPr>
          <w:rFonts w:ascii="Arial" w:hAnsi="Arial" w:cs="Arial"/>
          <w:b/>
          <w:sz w:val="32"/>
          <w:szCs w:val="32"/>
        </w:rPr>
        <w:t>Ditton Community Centre</w:t>
      </w:r>
      <w:r>
        <w:rPr>
          <w:rFonts w:ascii="Arial" w:hAnsi="Arial" w:cs="Arial"/>
          <w:b/>
          <w:sz w:val="32"/>
          <w:szCs w:val="32"/>
        </w:rPr>
        <w:t>.</w:t>
      </w:r>
    </w:p>
    <w:p w14:paraId="4D9EEC44" w14:textId="77777777" w:rsidR="00C26D8C" w:rsidRDefault="00C26D8C" w:rsidP="00FD6F54">
      <w:pPr>
        <w:ind w:left="720"/>
        <w:jc w:val="both"/>
        <w:rPr>
          <w:rFonts w:ascii="Arial" w:hAnsi="Arial" w:cs="Arial"/>
          <w:b/>
          <w:sz w:val="32"/>
          <w:szCs w:val="32"/>
        </w:rPr>
      </w:pPr>
    </w:p>
    <w:p w14:paraId="47222F7D" w14:textId="2D74EB4A" w:rsidR="00C26D8C" w:rsidRPr="00E85C3F" w:rsidRDefault="00C26D8C" w:rsidP="00C26D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E85C3F">
        <w:rPr>
          <w:rFonts w:ascii="Arial" w:hAnsi="Arial" w:cs="Arial"/>
          <w:b/>
          <w:sz w:val="32"/>
          <w:szCs w:val="32"/>
        </w:rPr>
        <w:t>KentARA AGM at Ditton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14:paraId="0584AAF3" w14:textId="01EE7392" w:rsidR="00C26D8C" w:rsidRDefault="00C26D8C" w:rsidP="00C26D8C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Thursday 6</w:t>
      </w:r>
      <w:r w:rsidRPr="00C26D8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April 2023</w:t>
      </w:r>
      <w:r w:rsidR="00D14D66">
        <w:rPr>
          <w:rFonts w:ascii="Arial" w:hAnsi="Arial" w:cs="Arial"/>
          <w:b/>
          <w:sz w:val="32"/>
          <w:szCs w:val="32"/>
        </w:rPr>
        <w:t>.  9.30am – 3pm</w:t>
      </w:r>
    </w:p>
    <w:p w14:paraId="5BAA78FD" w14:textId="77777777" w:rsidR="00D14D66" w:rsidRPr="00E85C3F" w:rsidRDefault="00D14D66" w:rsidP="00D14D66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 w:rsidRPr="00E85C3F">
        <w:rPr>
          <w:rFonts w:ascii="Arial" w:hAnsi="Arial" w:cs="Arial"/>
          <w:b/>
          <w:sz w:val="32"/>
          <w:szCs w:val="32"/>
        </w:rPr>
        <w:t>Ditton Community Centre</w:t>
      </w:r>
      <w:r>
        <w:rPr>
          <w:rFonts w:ascii="Arial" w:hAnsi="Arial" w:cs="Arial"/>
          <w:b/>
          <w:sz w:val="32"/>
          <w:szCs w:val="32"/>
        </w:rPr>
        <w:t>.</w:t>
      </w:r>
    </w:p>
    <w:p w14:paraId="38991888" w14:textId="77777777" w:rsidR="00C26D8C" w:rsidRDefault="00C26D8C" w:rsidP="00C26D8C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</w:p>
    <w:p w14:paraId="390ADA24" w14:textId="4C464D96" w:rsidR="00C26D8C" w:rsidRDefault="00C26D8C" w:rsidP="00C26D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KentARA Tea Dance – ‘</w:t>
      </w:r>
      <w:r w:rsidRPr="00E85C3F">
        <w:rPr>
          <w:rFonts w:ascii="Arial" w:hAnsi="Arial" w:cs="Arial"/>
          <w:b/>
          <w:i/>
          <w:sz w:val="32"/>
          <w:szCs w:val="32"/>
        </w:rPr>
        <w:t>Just too good to miss</w:t>
      </w:r>
      <w:r>
        <w:rPr>
          <w:rFonts w:ascii="Arial" w:hAnsi="Arial" w:cs="Arial"/>
          <w:b/>
          <w:i/>
          <w:sz w:val="32"/>
          <w:szCs w:val="32"/>
        </w:rPr>
        <w:t>’</w:t>
      </w:r>
      <w:r w:rsidRPr="00E85C3F">
        <w:rPr>
          <w:rFonts w:ascii="Arial" w:hAnsi="Arial" w:cs="Arial"/>
          <w:b/>
          <w:i/>
          <w:sz w:val="32"/>
          <w:szCs w:val="32"/>
        </w:rPr>
        <w:t>…</w:t>
      </w:r>
    </w:p>
    <w:p w14:paraId="705F5AE3" w14:textId="33D44BA2" w:rsidR="00C26D8C" w:rsidRDefault="00C26D8C" w:rsidP="00C26D8C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Monday 22</w:t>
      </w:r>
      <w:r w:rsidRPr="00C26D8C">
        <w:rPr>
          <w:rFonts w:ascii="Arial" w:hAnsi="Arial" w:cs="Arial"/>
          <w:b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sz w:val="32"/>
          <w:szCs w:val="32"/>
        </w:rPr>
        <w:t xml:space="preserve"> May 2023</w:t>
      </w:r>
      <w:r w:rsidR="00D14D66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 1.30pm – 5pm</w:t>
      </w:r>
    </w:p>
    <w:p w14:paraId="152E9F11" w14:textId="77777777" w:rsidR="00C26D8C" w:rsidRDefault="00C26D8C" w:rsidP="00C26D8C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Ditton Community Centre / Ballroom  01732 870 715</w:t>
      </w:r>
    </w:p>
    <w:p w14:paraId="6AEDD08F" w14:textId="77777777" w:rsidR="00C26D8C" w:rsidRPr="00E85C3F" w:rsidRDefault="00C26D8C" w:rsidP="00C26D8C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</w:p>
    <w:p w14:paraId="1BAC0B8E" w14:textId="5B0352A6" w:rsidR="00C26D8C" w:rsidRDefault="00C26D8C" w:rsidP="00C26D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E85C3F">
        <w:rPr>
          <w:rFonts w:ascii="Arial" w:hAnsi="Arial" w:cs="Arial"/>
          <w:b/>
          <w:sz w:val="32"/>
          <w:szCs w:val="32"/>
        </w:rPr>
        <w:t>Short Mat Bowls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AA91606" w14:textId="2779F83A" w:rsidR="00C26D8C" w:rsidRDefault="00C26D8C" w:rsidP="00C26D8C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Thursday 24</w:t>
      </w:r>
      <w:r w:rsidRPr="00C26D8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85C3F">
        <w:rPr>
          <w:rFonts w:ascii="Arial" w:hAnsi="Arial" w:cs="Arial"/>
          <w:b/>
          <w:sz w:val="32"/>
          <w:szCs w:val="32"/>
        </w:rPr>
        <w:t>August 2023</w:t>
      </w:r>
      <w:r w:rsidR="00D14D66">
        <w:rPr>
          <w:rFonts w:ascii="Arial" w:hAnsi="Arial" w:cs="Arial"/>
          <w:b/>
          <w:sz w:val="32"/>
          <w:szCs w:val="32"/>
        </w:rPr>
        <w:t>.</w:t>
      </w:r>
      <w:r w:rsidR="00D14D66" w:rsidRPr="00D14D66">
        <w:rPr>
          <w:rFonts w:ascii="Arial" w:hAnsi="Arial" w:cs="Arial"/>
          <w:b/>
          <w:sz w:val="32"/>
          <w:szCs w:val="32"/>
        </w:rPr>
        <w:t xml:space="preserve"> </w:t>
      </w:r>
      <w:r w:rsidR="00D14D66">
        <w:rPr>
          <w:rFonts w:ascii="Arial" w:hAnsi="Arial" w:cs="Arial"/>
          <w:b/>
          <w:sz w:val="32"/>
          <w:szCs w:val="32"/>
        </w:rPr>
        <w:t xml:space="preserve"> 8.30 am – 4.30pm</w:t>
      </w:r>
    </w:p>
    <w:p w14:paraId="296E46C5" w14:textId="77777777" w:rsidR="00D14D66" w:rsidRPr="00E85C3F" w:rsidRDefault="00D14D66" w:rsidP="00D14D66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 w:rsidRPr="00E85C3F">
        <w:rPr>
          <w:rFonts w:ascii="Arial" w:hAnsi="Arial" w:cs="Arial"/>
          <w:b/>
          <w:sz w:val="32"/>
          <w:szCs w:val="32"/>
        </w:rPr>
        <w:t>Ditton Community Centre</w:t>
      </w:r>
      <w:r>
        <w:rPr>
          <w:rFonts w:ascii="Arial" w:hAnsi="Arial" w:cs="Arial"/>
          <w:b/>
          <w:sz w:val="32"/>
          <w:szCs w:val="32"/>
        </w:rPr>
        <w:t>.</w:t>
      </w:r>
    </w:p>
    <w:p w14:paraId="23BED493" w14:textId="4066F0E4" w:rsidR="00C26D8C" w:rsidRPr="00E85C3F" w:rsidRDefault="00C26D8C" w:rsidP="00C26D8C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</w:p>
    <w:p w14:paraId="045F1DC1" w14:textId="4187A971" w:rsidR="00305F4A" w:rsidRPr="00E85C3F" w:rsidRDefault="00305F4A" w:rsidP="00305F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E85C3F">
        <w:rPr>
          <w:rFonts w:ascii="Arial" w:hAnsi="Arial" w:cs="Arial"/>
          <w:b/>
          <w:sz w:val="32"/>
          <w:szCs w:val="32"/>
        </w:rPr>
        <w:t xml:space="preserve">Race Afternoon </w:t>
      </w:r>
      <w:r w:rsidR="00C26D8C" w:rsidRPr="00C26D8C">
        <w:rPr>
          <w:rFonts w:ascii="Arial" w:hAnsi="Arial" w:cs="Arial"/>
          <w:b/>
        </w:rPr>
        <w:t xml:space="preserve">at </w:t>
      </w:r>
      <w:r w:rsidR="00C26D8C" w:rsidRPr="00C26D8C">
        <w:rPr>
          <w:rFonts w:ascii="Arial" w:hAnsi="Arial" w:cs="Arial"/>
          <w:b/>
          <w:i/>
        </w:rPr>
        <w:t>‘Ditton Downs’</w:t>
      </w:r>
      <w:r w:rsidR="00C26D8C">
        <w:rPr>
          <w:rFonts w:ascii="Arial" w:hAnsi="Arial" w:cs="Arial"/>
          <w:b/>
          <w:i/>
        </w:rPr>
        <w:t>,</w:t>
      </w:r>
      <w:r w:rsidR="00C26D8C">
        <w:rPr>
          <w:rFonts w:ascii="Arial" w:hAnsi="Arial" w:cs="Arial"/>
          <w:b/>
          <w:sz w:val="32"/>
          <w:szCs w:val="32"/>
        </w:rPr>
        <w:t xml:space="preserve"> </w:t>
      </w:r>
      <w:r w:rsidRPr="00E85C3F">
        <w:rPr>
          <w:rFonts w:ascii="Arial" w:hAnsi="Arial" w:cs="Arial"/>
          <w:b/>
          <w:sz w:val="32"/>
          <w:szCs w:val="32"/>
        </w:rPr>
        <w:t>with Afternoon Tea</w:t>
      </w:r>
    </w:p>
    <w:p w14:paraId="0E1DD8CA" w14:textId="77777777" w:rsidR="00D14D66" w:rsidRPr="00E85C3F" w:rsidRDefault="00D14D66" w:rsidP="00D14D66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Fri</w:t>
      </w:r>
      <w:r w:rsidRPr="00E85C3F">
        <w:rPr>
          <w:rFonts w:ascii="Arial" w:hAnsi="Arial" w:cs="Arial"/>
          <w:b/>
          <w:sz w:val="32"/>
          <w:szCs w:val="32"/>
        </w:rPr>
        <w:t>day 20</w:t>
      </w:r>
      <w:r w:rsidRPr="00E85C3F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October 2023.  </w:t>
      </w:r>
      <w:r w:rsidRPr="00E85C3F">
        <w:rPr>
          <w:rFonts w:ascii="Arial" w:hAnsi="Arial" w:cs="Arial"/>
          <w:b/>
          <w:sz w:val="32"/>
          <w:szCs w:val="32"/>
        </w:rPr>
        <w:t xml:space="preserve">1.30pm - </w:t>
      </w:r>
      <w:r>
        <w:rPr>
          <w:rFonts w:ascii="Arial" w:hAnsi="Arial" w:cs="Arial"/>
          <w:b/>
          <w:sz w:val="32"/>
          <w:szCs w:val="32"/>
        </w:rPr>
        <w:t>5</w:t>
      </w:r>
      <w:r w:rsidRPr="00E85C3F">
        <w:rPr>
          <w:rFonts w:ascii="Arial" w:hAnsi="Arial" w:cs="Arial"/>
          <w:b/>
          <w:sz w:val="32"/>
          <w:szCs w:val="32"/>
        </w:rPr>
        <w:t>pm</w:t>
      </w:r>
    </w:p>
    <w:p w14:paraId="50052032" w14:textId="61AC61EE" w:rsidR="00305F4A" w:rsidRPr="00E85C3F" w:rsidRDefault="00305F4A" w:rsidP="00305F4A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 w:rsidRPr="00E85C3F">
        <w:rPr>
          <w:rFonts w:ascii="Arial" w:hAnsi="Arial" w:cs="Arial"/>
          <w:b/>
          <w:sz w:val="32"/>
          <w:szCs w:val="32"/>
        </w:rPr>
        <w:t>Ditton Community Centre</w:t>
      </w:r>
      <w:r w:rsidR="00D14D66">
        <w:rPr>
          <w:rFonts w:ascii="Arial" w:hAnsi="Arial" w:cs="Arial"/>
          <w:b/>
          <w:sz w:val="32"/>
          <w:szCs w:val="32"/>
        </w:rPr>
        <w:t>.</w:t>
      </w:r>
    </w:p>
    <w:p w14:paraId="050EE7EB" w14:textId="77777777" w:rsidR="00305F4A" w:rsidRPr="00E85C3F" w:rsidRDefault="00305F4A" w:rsidP="00305F4A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</w:p>
    <w:p w14:paraId="27E3D998" w14:textId="717CAF98" w:rsidR="00305F4A" w:rsidRPr="00E85C3F" w:rsidRDefault="00D14D66" w:rsidP="00305F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 Dance</w:t>
      </w:r>
    </w:p>
    <w:p w14:paraId="6B1F7109" w14:textId="4523242D" w:rsidR="00305F4A" w:rsidRPr="00E85C3F" w:rsidRDefault="00305F4A" w:rsidP="00305F4A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 w:rsidRPr="00E85C3F">
        <w:rPr>
          <w:rFonts w:ascii="Arial" w:hAnsi="Arial" w:cs="Arial"/>
          <w:b/>
          <w:sz w:val="32"/>
          <w:szCs w:val="32"/>
        </w:rPr>
        <w:t>Thursday 3</w:t>
      </w:r>
      <w:r w:rsidRPr="00E85C3F">
        <w:rPr>
          <w:rFonts w:ascii="Arial" w:hAnsi="Arial" w:cs="Arial"/>
          <w:b/>
          <w:sz w:val="32"/>
          <w:szCs w:val="32"/>
          <w:vertAlign w:val="superscript"/>
        </w:rPr>
        <w:t>rd</w:t>
      </w:r>
      <w:r w:rsidRPr="00E85C3F">
        <w:rPr>
          <w:rFonts w:ascii="Arial" w:hAnsi="Arial" w:cs="Arial"/>
          <w:b/>
          <w:sz w:val="32"/>
          <w:szCs w:val="32"/>
        </w:rPr>
        <w:t xml:space="preserve"> November</w:t>
      </w:r>
      <w:r w:rsidR="00D14D66">
        <w:rPr>
          <w:rFonts w:ascii="Arial" w:hAnsi="Arial" w:cs="Arial"/>
          <w:b/>
          <w:sz w:val="32"/>
          <w:szCs w:val="32"/>
        </w:rPr>
        <w:t xml:space="preserve"> 2023.  1.30pm – 5pm</w:t>
      </w:r>
    </w:p>
    <w:p w14:paraId="61FD3CB4" w14:textId="77777777" w:rsidR="00D14D66" w:rsidRDefault="00D14D66" w:rsidP="00D14D66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Ditton Community Centre / Ballroom  01732 870 715</w:t>
      </w:r>
    </w:p>
    <w:p w14:paraId="4BCF4CBB" w14:textId="77777777" w:rsidR="00305F4A" w:rsidRPr="00E85C3F" w:rsidRDefault="00305F4A" w:rsidP="00305F4A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</w:p>
    <w:p w14:paraId="6ABF7EB1" w14:textId="77777777" w:rsidR="00305F4A" w:rsidRPr="00E85C3F" w:rsidRDefault="00305F4A" w:rsidP="00305F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E85C3F">
        <w:rPr>
          <w:rFonts w:ascii="Arial" w:hAnsi="Arial" w:cs="Arial"/>
          <w:b/>
          <w:sz w:val="32"/>
          <w:szCs w:val="32"/>
        </w:rPr>
        <w:t>KentARA Christmas Concert</w:t>
      </w:r>
    </w:p>
    <w:p w14:paraId="2C28833B" w14:textId="77777777" w:rsidR="00D14D66" w:rsidRPr="00E85C3F" w:rsidRDefault="00D14D66" w:rsidP="00D14D66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 w:rsidRPr="00E85C3F">
        <w:rPr>
          <w:rFonts w:ascii="Arial" w:hAnsi="Arial" w:cs="Arial"/>
          <w:b/>
          <w:sz w:val="32"/>
          <w:szCs w:val="32"/>
        </w:rPr>
        <w:t xml:space="preserve">Thursday </w:t>
      </w:r>
      <w:r>
        <w:rPr>
          <w:rFonts w:ascii="Arial" w:hAnsi="Arial" w:cs="Arial"/>
          <w:b/>
          <w:sz w:val="32"/>
          <w:szCs w:val="32"/>
        </w:rPr>
        <w:t>7</w:t>
      </w:r>
      <w:r w:rsidRPr="00E85C3F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E85C3F">
        <w:rPr>
          <w:rFonts w:ascii="Arial" w:hAnsi="Arial" w:cs="Arial"/>
          <w:b/>
          <w:sz w:val="32"/>
          <w:szCs w:val="32"/>
        </w:rPr>
        <w:t xml:space="preserve"> December</w:t>
      </w:r>
      <w:r>
        <w:rPr>
          <w:rFonts w:ascii="Arial" w:hAnsi="Arial" w:cs="Arial"/>
          <w:b/>
          <w:sz w:val="32"/>
          <w:szCs w:val="32"/>
        </w:rPr>
        <w:t xml:space="preserve"> 2023. </w:t>
      </w:r>
      <w:r w:rsidRPr="00E85C3F">
        <w:rPr>
          <w:rFonts w:ascii="Arial" w:hAnsi="Arial" w:cs="Arial"/>
          <w:b/>
          <w:sz w:val="32"/>
          <w:szCs w:val="32"/>
        </w:rPr>
        <w:t xml:space="preserve"> 1.30pm – 6pm</w:t>
      </w:r>
    </w:p>
    <w:p w14:paraId="4F6C478F" w14:textId="4B0EBE66" w:rsidR="00305F4A" w:rsidRPr="00E85C3F" w:rsidRDefault="00305F4A" w:rsidP="00305F4A">
      <w:pPr>
        <w:pStyle w:val="ListParagraph"/>
        <w:jc w:val="both"/>
        <w:rPr>
          <w:rFonts w:ascii="Arial" w:hAnsi="Arial" w:cs="Arial"/>
          <w:b/>
          <w:sz w:val="32"/>
          <w:szCs w:val="32"/>
        </w:rPr>
      </w:pPr>
      <w:r w:rsidRPr="00E85C3F">
        <w:rPr>
          <w:rFonts w:ascii="Arial" w:hAnsi="Arial" w:cs="Arial"/>
          <w:b/>
          <w:sz w:val="32"/>
          <w:szCs w:val="32"/>
        </w:rPr>
        <w:t>Ditton Community Centre</w:t>
      </w:r>
    </w:p>
    <w:p w14:paraId="3B3AC6A6" w14:textId="77777777" w:rsidR="00305F4A" w:rsidRPr="00D14D66" w:rsidRDefault="00305F4A" w:rsidP="00305F4A">
      <w:pPr>
        <w:pStyle w:val="ListParagraph"/>
        <w:jc w:val="both"/>
        <w:rPr>
          <w:rFonts w:ascii="Arial" w:hAnsi="Arial" w:cs="Arial"/>
          <w:b/>
          <w:sz w:val="16"/>
          <w:szCs w:val="16"/>
        </w:rPr>
      </w:pPr>
    </w:p>
    <w:p w14:paraId="547BE01E" w14:textId="77777777" w:rsidR="00305F4A" w:rsidRDefault="00305F4A" w:rsidP="00305F4A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&amp;</w:t>
      </w:r>
    </w:p>
    <w:p w14:paraId="2F51D031" w14:textId="77777777" w:rsidR="00305F4A" w:rsidRPr="00E85C3F" w:rsidRDefault="00305F4A" w:rsidP="00305F4A">
      <w:pPr>
        <w:pStyle w:val="ListParagraph"/>
        <w:jc w:val="center"/>
        <w:rPr>
          <w:rFonts w:ascii="Arial" w:hAnsi="Arial" w:cs="Arial"/>
          <w:b/>
          <w:sz w:val="16"/>
          <w:szCs w:val="16"/>
        </w:rPr>
      </w:pPr>
    </w:p>
    <w:p w14:paraId="70ACB3DA" w14:textId="77777777" w:rsidR="00305F4A" w:rsidRDefault="00305F4A" w:rsidP="00305F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Line Dancing EVERY MONDAY Afternoon</w:t>
      </w:r>
    </w:p>
    <w:p w14:paraId="2C7C9A0C" w14:textId="77777777" w:rsidR="00305F4A" w:rsidRDefault="00305F4A" w:rsidP="00305F4A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Larkfield Village Hall.  12 noon to 3.45pm</w:t>
      </w:r>
    </w:p>
    <w:p w14:paraId="798E878E" w14:textId="717763EC" w:rsidR="00305F4A" w:rsidRPr="00D14D66" w:rsidRDefault="00305F4A" w:rsidP="00D14D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A84770">
        <w:rPr>
          <w:rFonts w:ascii="Arial" w:hAnsi="Arial" w:cs="Arial"/>
          <w:b/>
          <w:sz w:val="32"/>
          <w:szCs w:val="32"/>
        </w:rPr>
        <w:t>All Levels.  Enquiries, Gerald Benham 01732 870 715</w:t>
      </w:r>
    </w:p>
    <w:sectPr w:rsidR="00305F4A" w:rsidRPr="00D14D66" w:rsidSect="00E967C6">
      <w:footerReference w:type="even" r:id="rId18"/>
      <w:footerReference w:type="default" r:id="rId19"/>
      <w:pgSz w:w="11900" w:h="16840"/>
      <w:pgMar w:top="1440" w:right="1440" w:bottom="1306" w:left="1440" w:header="720" w:footer="720" w:gutter="0"/>
      <w:pgBorders>
        <w:top w:val="poinsettias" w:sz="31" w:space="1" w:color="auto"/>
        <w:left w:val="poinsettias" w:sz="31" w:space="4" w:color="auto"/>
        <w:bottom w:val="poinsettias" w:sz="31" w:space="1" w:color="auto"/>
        <w:right w:val="poinsettias" w:sz="3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A9ACD" w14:textId="77777777" w:rsidR="00BE685D" w:rsidRDefault="00BE685D" w:rsidP="00781F16">
      <w:r>
        <w:separator/>
      </w:r>
    </w:p>
  </w:endnote>
  <w:endnote w:type="continuationSeparator" w:id="0">
    <w:p w14:paraId="68C86029" w14:textId="77777777" w:rsidR="00BE685D" w:rsidRDefault="00BE685D" w:rsidP="0078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D4B7" w14:textId="77777777" w:rsidR="00781F16" w:rsidRDefault="00781F16" w:rsidP="00D433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1A423" w14:textId="77777777" w:rsidR="00781F16" w:rsidRDefault="00781F16" w:rsidP="00781F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770F" w14:textId="77777777" w:rsidR="00781F16" w:rsidRDefault="00781F16" w:rsidP="00D433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8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5293C2" w14:textId="77777777" w:rsidR="00781F16" w:rsidRDefault="00781F16" w:rsidP="00781F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3E9FC" w14:textId="77777777" w:rsidR="00BE685D" w:rsidRDefault="00BE685D" w:rsidP="00781F16">
      <w:r>
        <w:separator/>
      </w:r>
    </w:p>
  </w:footnote>
  <w:footnote w:type="continuationSeparator" w:id="0">
    <w:p w14:paraId="23843D3A" w14:textId="77777777" w:rsidR="00BE685D" w:rsidRDefault="00BE685D" w:rsidP="0078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F0EDB"/>
    <w:multiLevelType w:val="hybridMultilevel"/>
    <w:tmpl w:val="25CA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07FEE"/>
    <w:multiLevelType w:val="multilevel"/>
    <w:tmpl w:val="0809001D"/>
    <w:styleLink w:val="Style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DC"/>
    <w:rsid w:val="000128C0"/>
    <w:rsid w:val="0002243E"/>
    <w:rsid w:val="00042FCA"/>
    <w:rsid w:val="00065F36"/>
    <w:rsid w:val="000C6C27"/>
    <w:rsid w:val="000D2C38"/>
    <w:rsid w:val="00113BA7"/>
    <w:rsid w:val="00180D07"/>
    <w:rsid w:val="00180E68"/>
    <w:rsid w:val="00185CE5"/>
    <w:rsid w:val="001A5EEE"/>
    <w:rsid w:val="001B437B"/>
    <w:rsid w:val="001E7940"/>
    <w:rsid w:val="002229C0"/>
    <w:rsid w:val="00231044"/>
    <w:rsid w:val="00240BF4"/>
    <w:rsid w:val="00253BD3"/>
    <w:rsid w:val="00263064"/>
    <w:rsid w:val="002B1B2B"/>
    <w:rsid w:val="002B4995"/>
    <w:rsid w:val="002C6E4C"/>
    <w:rsid w:val="00305F4A"/>
    <w:rsid w:val="00307E14"/>
    <w:rsid w:val="00351E4E"/>
    <w:rsid w:val="00361A84"/>
    <w:rsid w:val="003767A4"/>
    <w:rsid w:val="00394197"/>
    <w:rsid w:val="003B0BA2"/>
    <w:rsid w:val="003B356C"/>
    <w:rsid w:val="003E5489"/>
    <w:rsid w:val="003F045A"/>
    <w:rsid w:val="00402E81"/>
    <w:rsid w:val="00423AF7"/>
    <w:rsid w:val="0045512E"/>
    <w:rsid w:val="00472EB5"/>
    <w:rsid w:val="00473386"/>
    <w:rsid w:val="00473802"/>
    <w:rsid w:val="004830BD"/>
    <w:rsid w:val="004844EA"/>
    <w:rsid w:val="00486909"/>
    <w:rsid w:val="00491210"/>
    <w:rsid w:val="004C6C71"/>
    <w:rsid w:val="004F161D"/>
    <w:rsid w:val="0051636F"/>
    <w:rsid w:val="00530E4F"/>
    <w:rsid w:val="00555E14"/>
    <w:rsid w:val="00561F8D"/>
    <w:rsid w:val="00577713"/>
    <w:rsid w:val="005B583A"/>
    <w:rsid w:val="005B74EE"/>
    <w:rsid w:val="005E06F2"/>
    <w:rsid w:val="005E554E"/>
    <w:rsid w:val="00610819"/>
    <w:rsid w:val="00620241"/>
    <w:rsid w:val="00650C7F"/>
    <w:rsid w:val="00670633"/>
    <w:rsid w:val="006E4B77"/>
    <w:rsid w:val="006F5D49"/>
    <w:rsid w:val="00727ED6"/>
    <w:rsid w:val="00744590"/>
    <w:rsid w:val="007533DE"/>
    <w:rsid w:val="00756789"/>
    <w:rsid w:val="00760080"/>
    <w:rsid w:val="00764B10"/>
    <w:rsid w:val="007734BC"/>
    <w:rsid w:val="00781F16"/>
    <w:rsid w:val="007922CC"/>
    <w:rsid w:val="00793717"/>
    <w:rsid w:val="00835685"/>
    <w:rsid w:val="008819C7"/>
    <w:rsid w:val="00894284"/>
    <w:rsid w:val="008B0969"/>
    <w:rsid w:val="008C1535"/>
    <w:rsid w:val="008D7E34"/>
    <w:rsid w:val="008E2317"/>
    <w:rsid w:val="009154C4"/>
    <w:rsid w:val="00930B01"/>
    <w:rsid w:val="00956A99"/>
    <w:rsid w:val="00964DDC"/>
    <w:rsid w:val="0097265B"/>
    <w:rsid w:val="00973A79"/>
    <w:rsid w:val="00A34B61"/>
    <w:rsid w:val="00A558A2"/>
    <w:rsid w:val="00A83FDA"/>
    <w:rsid w:val="00A84D2E"/>
    <w:rsid w:val="00A97647"/>
    <w:rsid w:val="00AD11A9"/>
    <w:rsid w:val="00AE448C"/>
    <w:rsid w:val="00AE77F8"/>
    <w:rsid w:val="00AF5C97"/>
    <w:rsid w:val="00AF6B3C"/>
    <w:rsid w:val="00B161BF"/>
    <w:rsid w:val="00B22C71"/>
    <w:rsid w:val="00B46C28"/>
    <w:rsid w:val="00BD6AD2"/>
    <w:rsid w:val="00BE2404"/>
    <w:rsid w:val="00BE685D"/>
    <w:rsid w:val="00BF3FFB"/>
    <w:rsid w:val="00C0783A"/>
    <w:rsid w:val="00C107F2"/>
    <w:rsid w:val="00C21D2F"/>
    <w:rsid w:val="00C26D8C"/>
    <w:rsid w:val="00C334D6"/>
    <w:rsid w:val="00C36E4F"/>
    <w:rsid w:val="00C93067"/>
    <w:rsid w:val="00CA27E9"/>
    <w:rsid w:val="00CF258F"/>
    <w:rsid w:val="00D14D66"/>
    <w:rsid w:val="00D61FCF"/>
    <w:rsid w:val="00D62359"/>
    <w:rsid w:val="00D71E35"/>
    <w:rsid w:val="00DD274F"/>
    <w:rsid w:val="00DE0498"/>
    <w:rsid w:val="00E10A25"/>
    <w:rsid w:val="00E1175C"/>
    <w:rsid w:val="00E122A9"/>
    <w:rsid w:val="00E9279B"/>
    <w:rsid w:val="00E967C6"/>
    <w:rsid w:val="00EB26D7"/>
    <w:rsid w:val="00EC2D1A"/>
    <w:rsid w:val="00EC6CA3"/>
    <w:rsid w:val="00EF6C13"/>
    <w:rsid w:val="00F01003"/>
    <w:rsid w:val="00F14CFE"/>
    <w:rsid w:val="00F23CBE"/>
    <w:rsid w:val="00F42DC6"/>
    <w:rsid w:val="00F4402B"/>
    <w:rsid w:val="00F50491"/>
    <w:rsid w:val="00F67529"/>
    <w:rsid w:val="00F701A0"/>
    <w:rsid w:val="00F81234"/>
    <w:rsid w:val="00FA5531"/>
    <w:rsid w:val="00FA7E50"/>
    <w:rsid w:val="00FB05FE"/>
    <w:rsid w:val="00FC5108"/>
    <w:rsid w:val="00FD39C8"/>
    <w:rsid w:val="00FD6F54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C2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F23CB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912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1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F16"/>
  </w:style>
  <w:style w:type="character" w:styleId="PageNumber">
    <w:name w:val="page number"/>
    <w:basedOn w:val="DefaultParagraphFont"/>
    <w:uiPriority w:val="99"/>
    <w:semiHidden/>
    <w:unhideWhenUsed/>
    <w:rsid w:val="00781F16"/>
  </w:style>
  <w:style w:type="paragraph" w:styleId="ListParagraph">
    <w:name w:val="List Paragraph"/>
    <w:basedOn w:val="Normal"/>
    <w:uiPriority w:val="34"/>
    <w:qFormat/>
    <w:rsid w:val="0030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2022-11-18T16:30:00Z</cp:lastPrinted>
  <dcterms:created xsi:type="dcterms:W3CDTF">2022-12-10T14:49:00Z</dcterms:created>
  <dcterms:modified xsi:type="dcterms:W3CDTF">2022-12-10T14:49:00Z</dcterms:modified>
</cp:coreProperties>
</file>